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63F0D" w14:textId="6304EEEB" w:rsidR="00434B31" w:rsidRDefault="00FB19FD" w:rsidP="00FB19F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bookmarkStart w:id="0" w:name="_Hlk24439006"/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Protokół</w:t>
      </w:r>
      <w:r w:rsidR="007D217F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 xml:space="preserve"> </w:t>
      </w:r>
    </w:p>
    <w:p w14:paraId="5ABA793D" w14:textId="7BB0AEE7" w:rsidR="00CF2EDB" w:rsidRDefault="00CF2EDB" w:rsidP="00FB19F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  <w:t>z dnia 25 listopada 2024 r.</w:t>
      </w:r>
    </w:p>
    <w:p w14:paraId="1757A8AA" w14:textId="77777777" w:rsidR="00F01ACD" w:rsidRDefault="00F01ACD" w:rsidP="00F01AC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pl-PL"/>
        </w:rPr>
      </w:pPr>
    </w:p>
    <w:p w14:paraId="055DC957" w14:textId="59264C53" w:rsidR="00434B31" w:rsidRPr="002F6F62" w:rsidRDefault="00FB19FD" w:rsidP="00B92785">
      <w:pPr>
        <w:spacing w:before="92"/>
        <w:jc w:val="both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z konsultacji </w:t>
      </w:r>
      <w:r w:rsidR="0062307C" w:rsidRPr="0062307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projektu </w:t>
      </w:r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„</w:t>
      </w:r>
      <w:bookmarkStart w:id="1" w:name="_Hlk117588738"/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P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rogram </w:t>
      </w:r>
      <w:r w:rsidR="0007042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W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spółpracy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P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G</w:t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rójeckiego </w:t>
      </w:r>
      <w:r w:rsidR="00566E14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br/>
      </w:r>
      <w:r w:rsidR="002F6F62" w:rsidRP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z organizacjami pozarządowymi,</w:t>
      </w:r>
      <w:bookmarkEnd w:id="0"/>
      <w:bookmarkEnd w:id="1"/>
      <w:r w:rsidR="0078774A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osobami prawnymi i innymi jednostkami organizacyjnymi, których cele statutowe obejmują prowadzenie działalności pożytku publicznego na rok 2025</w:t>
      </w:r>
      <w:r w:rsidR="006D3883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”</w:t>
      </w:r>
      <w:r w:rsidR="002F6F62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.</w:t>
      </w:r>
    </w:p>
    <w:p w14:paraId="2C52D054" w14:textId="10292CAD" w:rsidR="00FB19FD" w:rsidRDefault="00434B31" w:rsidP="00CF2EDB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br/>
        <w:t>1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02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90081D" w:rsidRPr="00325C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Przedmio</w:t>
      </w:r>
      <w:r w:rsidR="00FB19FD" w:rsidRPr="00325C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</w:t>
      </w:r>
      <w:r w:rsidR="0090081D" w:rsidRPr="00325C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konsultacji</w:t>
      </w:r>
    </w:p>
    <w:p w14:paraId="0465EF3E" w14:textId="44B06E44" w:rsidR="0090081D" w:rsidRPr="00F73D5B" w:rsidRDefault="00FB19FD" w:rsidP="00CF2ED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Zgodnie z postanowieniami uchwały 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Nr </w:t>
      </w:r>
      <w:r w:rsidRPr="00B9278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  <w:lang w:eastAsia="pl-PL"/>
        </w:rPr>
        <w:t>XXXVI/284/2010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Rady Powiatu Grójeckiego </w:t>
      </w:r>
      <w:r w:rsidR="00CF2E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dnia 27 lipca 2010 roku w sprawie szczegółowego sposobu konsultowania </w:t>
      </w:r>
      <w:r w:rsidR="00CF2E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organizacjami pozarządowymi i podmiotami wymienionymi w art. 3 ust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2 i </w:t>
      </w:r>
      <w:r w:rsidRPr="006230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 ustawy o działalności pożytku publicznego i wolontariacie projektów aktów prawa miejscowego w dziedzinach dotyczących działalności statutowej tych organizacji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przeprowadzono konsultacje, których przedmiotem było wyrażenie i poznanie opinii organizacji pozarządowych i podmiotów na temat projektu </w:t>
      </w:r>
      <w:r w:rsidRPr="00FB19F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„Program Współpracy Powiatu Grójeckiego z organizacjami pozarządowymi, osobami prawnymi i innymi jednostkami organizacyjnymi, których cele statutowe obejmują prowadzenie działalności pożytku publicznego na rok 2025”.</w:t>
      </w:r>
    </w:p>
    <w:p w14:paraId="3D958F06" w14:textId="4DCC9ECC" w:rsidR="0090081D" w:rsidRDefault="00434B31" w:rsidP="00CF2EDB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2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02EA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 </w:t>
      </w:r>
      <w:r w:rsidR="00FB19FD" w:rsidRPr="00325C0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Podmioty uprawnione do uczestnictwa w konsultacjach</w:t>
      </w:r>
    </w:p>
    <w:p w14:paraId="5814131B" w14:textId="7E874C18" w:rsidR="00FB19FD" w:rsidRPr="00CF2EDB" w:rsidRDefault="00FB19FD" w:rsidP="00CF2ED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Podmiotami uprawnionymi do udziału w konsultacjach były organizacje pozarządowe i podmioty wymienione w art. 3 ust. 2 i 3 ustawy z dnia 24 kwietnia 2003 r. o działalności pożytku publicznego i o wolontariacie, prowadzące działalność statutową na terenie Powiatu Grójeckiego.</w:t>
      </w:r>
    </w:p>
    <w:p w14:paraId="33CB1199" w14:textId="305D1402" w:rsidR="00FE7822" w:rsidRDefault="00CF2EDB" w:rsidP="00CF2ED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3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E78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Forma konsultacji</w:t>
      </w:r>
    </w:p>
    <w:p w14:paraId="5EBA11AF" w14:textId="277F32AD" w:rsidR="00630F20" w:rsidRPr="00F73D5B" w:rsidRDefault="00FE7822" w:rsidP="00CF2ED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rojekt </w:t>
      </w:r>
      <w:r w:rsidR="0007042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„P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rogram </w:t>
      </w:r>
      <w:r w:rsidR="0007042E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W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spółpracy </w:t>
      </w:r>
      <w:r w:rsidR="00566E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P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owiatu </w:t>
      </w:r>
      <w:r w:rsidR="00566E14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G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rójeckiego</w:t>
      </w:r>
      <w:r w:rsidR="00CF2EDB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</w:t>
      </w:r>
      <w:r w:rsidR="00630F20" w:rsidRPr="00630F20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z organizacjami pozarządowymi</w:t>
      </w:r>
      <w:r w:rsidR="0078774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, </w:t>
      </w:r>
      <w:r w:rsidR="0078774A" w:rsidRPr="0078774A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osobami prawnymi i innymi jednostkami organizacyjnymi, których cele statutowe obejmują prowadzenie działalności pożytku publicznego na rok 2025</w:t>
      </w:r>
      <w:r w:rsidR="00F01ACD"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bCs/>
          <w:iCs/>
          <w:color w:val="000000" w:themeColor="text1"/>
          <w:sz w:val="24"/>
          <w:szCs w:val="24"/>
          <w:lang w:eastAsia="pl-PL"/>
        </w:rPr>
        <w:t xml:space="preserve"> był konsultowany w następujących formach</w:t>
      </w:r>
      <w:r w:rsidR="00630F2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</w:t>
      </w:r>
    </w:p>
    <w:p w14:paraId="334C0E1A" w14:textId="75C23674" w:rsidR="0090081D" w:rsidRPr="0090081D" w:rsidRDefault="00FE7822" w:rsidP="009008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publikacj</w:t>
      </w:r>
      <w:r w:rsidR="00325C0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 portalu informacyjnym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zakładce „Ogłoszenia” 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w Biuletynie Informacji Publicznej Starostwa Powiatowego w Grójcu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zakładce „Zarządzenia Starosty” i „Konsultacje społeczne”</w:t>
      </w:r>
      <w:r w:rsidR="0090081D" w:rsidRPr="0090081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wraz z formularzem zgłoszenia uwag i opinii</w:t>
      </w:r>
    </w:p>
    <w:p w14:paraId="32901595" w14:textId="265DF8A6" w:rsidR="00630F20" w:rsidRDefault="00FE7822" w:rsidP="00FE782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zamieszcz</w:t>
      </w:r>
      <w:r w:rsidR="00325C0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 tablicy ogłoszeń Starostwa Powiatowego w Grójc</w:t>
      </w:r>
      <w:r w:rsidR="00CF2E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="00325C0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41E0249C" w14:textId="77777777" w:rsidR="00CF2EDB" w:rsidRDefault="00CF2EDB" w:rsidP="00CF2EDB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CB6E8BB" w14:textId="77777777" w:rsidR="00CF2EDB" w:rsidRPr="00CF2EDB" w:rsidRDefault="00CF2EDB" w:rsidP="00CF2ED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4. </w:t>
      </w:r>
      <w:r w:rsidRPr="00CF2ED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Termin konsultacji</w:t>
      </w:r>
    </w:p>
    <w:p w14:paraId="6A67D74F" w14:textId="6775C942" w:rsidR="00CF2EDB" w:rsidRPr="00CF2EDB" w:rsidRDefault="00CF2EDB" w:rsidP="00CF2EDB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2E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Konsultacje przeprowadzono w dniach od 15 listopada 2024 roku do 22 listopada 2024</w:t>
      </w:r>
      <w:r w:rsidRPr="00FB19F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95C4996" w14:textId="7F1010B5" w:rsidR="00CF4590" w:rsidRDefault="0090081D" w:rsidP="00CF2EDB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5</w:t>
      </w:r>
      <w:r w:rsidR="00A459A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.</w:t>
      </w:r>
      <w:r w:rsidR="00F73D5B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FE782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Wyniki konsultacji</w:t>
      </w:r>
    </w:p>
    <w:p w14:paraId="26C29515" w14:textId="75D129A1" w:rsidR="00FE7822" w:rsidRDefault="00FE7822" w:rsidP="00CF2EDB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F2E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 siedziby </w:t>
      </w:r>
      <w:r w:rsidR="00CF2EDB" w:rsidRPr="00CF2ED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Urzędu w określonym terminie nie wpłynął żaden wniosek zgłaszający opinię do projektu.</w:t>
      </w:r>
    </w:p>
    <w:p w14:paraId="1F13B1AA" w14:textId="77777777" w:rsidR="00BD633E" w:rsidRDefault="00BD633E" w:rsidP="00CF2EDB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14:paraId="2309F2DB" w14:textId="4D6FD125" w:rsidR="00BD633E" w:rsidRDefault="00BD633E" w:rsidP="00CF2EDB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w/z Starosty Wicestarosta</w:t>
      </w:r>
    </w:p>
    <w:p w14:paraId="260B5F06" w14:textId="395188C2" w:rsidR="00BD633E" w:rsidRPr="00CF2EDB" w:rsidRDefault="00BD633E" w:rsidP="00CF2EDB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Adam Balcerowicz</w:t>
      </w:r>
    </w:p>
    <w:sectPr w:rsidR="00BD633E" w:rsidRPr="00CF2EDB" w:rsidSect="00731D9A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06BF7"/>
    <w:multiLevelType w:val="hybridMultilevel"/>
    <w:tmpl w:val="DA0483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07A26"/>
    <w:multiLevelType w:val="hybridMultilevel"/>
    <w:tmpl w:val="C5B8B4AA"/>
    <w:lvl w:ilvl="0" w:tplc="8E302BD4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C5386E42">
      <w:start w:val="1"/>
      <w:numFmt w:val="decimal"/>
      <w:lvlText w:val="%2)"/>
      <w:lvlJc w:val="left"/>
      <w:pPr>
        <w:ind w:left="926" w:hanging="250"/>
      </w:pPr>
      <w:rPr>
        <w:rFonts w:ascii="Calibri" w:eastAsia="Calibri" w:hAnsi="Calibri" w:cs="Calibri" w:hint="default"/>
        <w:spacing w:val="-3"/>
        <w:w w:val="100"/>
        <w:sz w:val="24"/>
        <w:szCs w:val="24"/>
      </w:rPr>
    </w:lvl>
    <w:lvl w:ilvl="2" w:tplc="69BAA4DA">
      <w:numFmt w:val="bullet"/>
      <w:lvlText w:val="•"/>
      <w:lvlJc w:val="left"/>
      <w:pPr>
        <w:ind w:left="1976" w:hanging="250"/>
      </w:pPr>
      <w:rPr>
        <w:rFonts w:hint="default"/>
      </w:rPr>
    </w:lvl>
    <w:lvl w:ilvl="3" w:tplc="EC6EC89E">
      <w:numFmt w:val="bullet"/>
      <w:lvlText w:val="•"/>
      <w:lvlJc w:val="left"/>
      <w:pPr>
        <w:ind w:left="3032" w:hanging="250"/>
      </w:pPr>
      <w:rPr>
        <w:rFonts w:hint="default"/>
      </w:rPr>
    </w:lvl>
    <w:lvl w:ilvl="4" w:tplc="119CF09C">
      <w:numFmt w:val="bullet"/>
      <w:lvlText w:val="•"/>
      <w:lvlJc w:val="left"/>
      <w:pPr>
        <w:ind w:left="4088" w:hanging="250"/>
      </w:pPr>
      <w:rPr>
        <w:rFonts w:hint="default"/>
      </w:rPr>
    </w:lvl>
    <w:lvl w:ilvl="5" w:tplc="46C8B93A">
      <w:numFmt w:val="bullet"/>
      <w:lvlText w:val="•"/>
      <w:lvlJc w:val="left"/>
      <w:pPr>
        <w:ind w:left="5144" w:hanging="250"/>
      </w:pPr>
      <w:rPr>
        <w:rFonts w:hint="default"/>
      </w:rPr>
    </w:lvl>
    <w:lvl w:ilvl="6" w:tplc="58BC7EB8">
      <w:numFmt w:val="bullet"/>
      <w:lvlText w:val="•"/>
      <w:lvlJc w:val="left"/>
      <w:pPr>
        <w:ind w:left="6201" w:hanging="250"/>
      </w:pPr>
      <w:rPr>
        <w:rFonts w:hint="default"/>
      </w:rPr>
    </w:lvl>
    <w:lvl w:ilvl="7" w:tplc="EF38F722">
      <w:numFmt w:val="bullet"/>
      <w:lvlText w:val="•"/>
      <w:lvlJc w:val="left"/>
      <w:pPr>
        <w:ind w:left="7257" w:hanging="250"/>
      </w:pPr>
      <w:rPr>
        <w:rFonts w:hint="default"/>
      </w:rPr>
    </w:lvl>
    <w:lvl w:ilvl="8" w:tplc="65863D06">
      <w:numFmt w:val="bullet"/>
      <w:lvlText w:val="•"/>
      <w:lvlJc w:val="left"/>
      <w:pPr>
        <w:ind w:left="8313" w:hanging="250"/>
      </w:pPr>
      <w:rPr>
        <w:rFonts w:hint="default"/>
      </w:rPr>
    </w:lvl>
  </w:abstractNum>
  <w:abstractNum w:abstractNumId="2" w15:restartNumberingAfterBreak="0">
    <w:nsid w:val="3F6A173A"/>
    <w:multiLevelType w:val="hybridMultilevel"/>
    <w:tmpl w:val="9C66A214"/>
    <w:lvl w:ilvl="0" w:tplc="457C2C4C">
      <w:start w:val="2"/>
      <w:numFmt w:val="decimal"/>
      <w:lvlText w:val="%1."/>
      <w:lvlJc w:val="left"/>
      <w:pPr>
        <w:ind w:left="650" w:hanging="200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</w:rPr>
    </w:lvl>
    <w:lvl w:ilvl="1" w:tplc="A63A6F1E">
      <w:numFmt w:val="bullet"/>
      <w:lvlText w:val="•"/>
      <w:lvlJc w:val="left"/>
      <w:pPr>
        <w:ind w:left="1618" w:hanging="200"/>
      </w:pPr>
      <w:rPr>
        <w:rFonts w:hint="default"/>
      </w:rPr>
    </w:lvl>
    <w:lvl w:ilvl="2" w:tplc="3C2E3220">
      <w:numFmt w:val="bullet"/>
      <w:lvlText w:val="•"/>
      <w:lvlJc w:val="left"/>
      <w:pPr>
        <w:ind w:left="2597" w:hanging="200"/>
      </w:pPr>
      <w:rPr>
        <w:rFonts w:hint="default"/>
      </w:rPr>
    </w:lvl>
    <w:lvl w:ilvl="3" w:tplc="6E8A01BE">
      <w:numFmt w:val="bullet"/>
      <w:lvlText w:val="•"/>
      <w:lvlJc w:val="left"/>
      <w:pPr>
        <w:ind w:left="3575" w:hanging="200"/>
      </w:pPr>
      <w:rPr>
        <w:rFonts w:hint="default"/>
      </w:rPr>
    </w:lvl>
    <w:lvl w:ilvl="4" w:tplc="3D00A486">
      <w:numFmt w:val="bullet"/>
      <w:lvlText w:val="•"/>
      <w:lvlJc w:val="left"/>
      <w:pPr>
        <w:ind w:left="4554" w:hanging="200"/>
      </w:pPr>
      <w:rPr>
        <w:rFonts w:hint="default"/>
      </w:rPr>
    </w:lvl>
    <w:lvl w:ilvl="5" w:tplc="597A2FBC">
      <w:numFmt w:val="bullet"/>
      <w:lvlText w:val="•"/>
      <w:lvlJc w:val="left"/>
      <w:pPr>
        <w:ind w:left="5533" w:hanging="200"/>
      </w:pPr>
      <w:rPr>
        <w:rFonts w:hint="default"/>
      </w:rPr>
    </w:lvl>
    <w:lvl w:ilvl="6" w:tplc="860E36EA">
      <w:numFmt w:val="bullet"/>
      <w:lvlText w:val="•"/>
      <w:lvlJc w:val="left"/>
      <w:pPr>
        <w:ind w:left="6511" w:hanging="200"/>
      </w:pPr>
      <w:rPr>
        <w:rFonts w:hint="default"/>
      </w:rPr>
    </w:lvl>
    <w:lvl w:ilvl="7" w:tplc="0ADE6A28">
      <w:numFmt w:val="bullet"/>
      <w:lvlText w:val="•"/>
      <w:lvlJc w:val="left"/>
      <w:pPr>
        <w:ind w:left="7490" w:hanging="200"/>
      </w:pPr>
      <w:rPr>
        <w:rFonts w:hint="default"/>
      </w:rPr>
    </w:lvl>
    <w:lvl w:ilvl="8" w:tplc="FA9CCC46">
      <w:numFmt w:val="bullet"/>
      <w:lvlText w:val="•"/>
      <w:lvlJc w:val="left"/>
      <w:pPr>
        <w:ind w:left="8468" w:hanging="200"/>
      </w:pPr>
      <w:rPr>
        <w:rFonts w:hint="default"/>
      </w:rPr>
    </w:lvl>
  </w:abstractNum>
  <w:abstractNum w:abstractNumId="3" w15:restartNumberingAfterBreak="0">
    <w:nsid w:val="4A8E75BD"/>
    <w:multiLevelType w:val="hybridMultilevel"/>
    <w:tmpl w:val="2EA034DC"/>
    <w:lvl w:ilvl="0" w:tplc="36667582">
      <w:start w:val="1"/>
      <w:numFmt w:val="lowerLetter"/>
      <w:lvlText w:val="%1)"/>
      <w:lvlJc w:val="left"/>
      <w:pPr>
        <w:ind w:left="337" w:hanging="206"/>
      </w:pPr>
      <w:rPr>
        <w:rFonts w:ascii="Times New Roman" w:eastAsia="Times New Roman" w:hAnsi="Times New Roman" w:cs="Times New Roman" w:hint="default"/>
        <w:spacing w:val="-10"/>
        <w:w w:val="100"/>
        <w:sz w:val="20"/>
        <w:szCs w:val="20"/>
      </w:rPr>
    </w:lvl>
    <w:lvl w:ilvl="1" w:tplc="59EC1DDA">
      <w:numFmt w:val="bullet"/>
      <w:lvlText w:val="•"/>
      <w:lvlJc w:val="left"/>
      <w:pPr>
        <w:ind w:left="1348" w:hanging="206"/>
      </w:pPr>
      <w:rPr>
        <w:rFonts w:hint="default"/>
      </w:rPr>
    </w:lvl>
    <w:lvl w:ilvl="2" w:tplc="B33EF08A">
      <w:numFmt w:val="bullet"/>
      <w:lvlText w:val="•"/>
      <w:lvlJc w:val="left"/>
      <w:pPr>
        <w:ind w:left="2357" w:hanging="206"/>
      </w:pPr>
      <w:rPr>
        <w:rFonts w:hint="default"/>
      </w:rPr>
    </w:lvl>
    <w:lvl w:ilvl="3" w:tplc="74DA4288">
      <w:numFmt w:val="bullet"/>
      <w:lvlText w:val="•"/>
      <w:lvlJc w:val="left"/>
      <w:pPr>
        <w:ind w:left="3365" w:hanging="206"/>
      </w:pPr>
      <w:rPr>
        <w:rFonts w:hint="default"/>
      </w:rPr>
    </w:lvl>
    <w:lvl w:ilvl="4" w:tplc="EF926860">
      <w:numFmt w:val="bullet"/>
      <w:lvlText w:val="•"/>
      <w:lvlJc w:val="left"/>
      <w:pPr>
        <w:ind w:left="4374" w:hanging="206"/>
      </w:pPr>
      <w:rPr>
        <w:rFonts w:hint="default"/>
      </w:rPr>
    </w:lvl>
    <w:lvl w:ilvl="5" w:tplc="A7202B84">
      <w:numFmt w:val="bullet"/>
      <w:lvlText w:val="•"/>
      <w:lvlJc w:val="left"/>
      <w:pPr>
        <w:ind w:left="5383" w:hanging="206"/>
      </w:pPr>
      <w:rPr>
        <w:rFonts w:hint="default"/>
      </w:rPr>
    </w:lvl>
    <w:lvl w:ilvl="6" w:tplc="DA521FB8">
      <w:numFmt w:val="bullet"/>
      <w:lvlText w:val="•"/>
      <w:lvlJc w:val="left"/>
      <w:pPr>
        <w:ind w:left="6391" w:hanging="206"/>
      </w:pPr>
      <w:rPr>
        <w:rFonts w:hint="default"/>
      </w:rPr>
    </w:lvl>
    <w:lvl w:ilvl="7" w:tplc="29A06422">
      <w:numFmt w:val="bullet"/>
      <w:lvlText w:val="•"/>
      <w:lvlJc w:val="left"/>
      <w:pPr>
        <w:ind w:left="7400" w:hanging="206"/>
      </w:pPr>
      <w:rPr>
        <w:rFonts w:hint="default"/>
      </w:rPr>
    </w:lvl>
    <w:lvl w:ilvl="8" w:tplc="DE68D866">
      <w:numFmt w:val="bullet"/>
      <w:lvlText w:val="•"/>
      <w:lvlJc w:val="left"/>
      <w:pPr>
        <w:ind w:left="8408" w:hanging="206"/>
      </w:pPr>
      <w:rPr>
        <w:rFonts w:hint="default"/>
      </w:rPr>
    </w:lvl>
  </w:abstractNum>
  <w:abstractNum w:abstractNumId="4" w15:restartNumberingAfterBreak="0">
    <w:nsid w:val="57AC33BB"/>
    <w:multiLevelType w:val="hybridMultilevel"/>
    <w:tmpl w:val="70140726"/>
    <w:lvl w:ilvl="0" w:tplc="1568B69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82010">
    <w:abstractNumId w:val="4"/>
  </w:num>
  <w:num w:numId="2" w16cid:durableId="569387438">
    <w:abstractNumId w:val="2"/>
  </w:num>
  <w:num w:numId="3" w16cid:durableId="276647201">
    <w:abstractNumId w:val="3"/>
  </w:num>
  <w:num w:numId="4" w16cid:durableId="1705207179">
    <w:abstractNumId w:val="0"/>
  </w:num>
  <w:num w:numId="5" w16cid:durableId="75788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9D"/>
    <w:rsid w:val="0001350F"/>
    <w:rsid w:val="00051B0D"/>
    <w:rsid w:val="000629C7"/>
    <w:rsid w:val="0007042E"/>
    <w:rsid w:val="00074BA2"/>
    <w:rsid w:val="0008190B"/>
    <w:rsid w:val="000A11C7"/>
    <w:rsid w:val="000A5CB9"/>
    <w:rsid w:val="000C77F9"/>
    <w:rsid w:val="00107083"/>
    <w:rsid w:val="001219E1"/>
    <w:rsid w:val="00186090"/>
    <w:rsid w:val="001A4D1D"/>
    <w:rsid w:val="001A5B79"/>
    <w:rsid w:val="001E0BA8"/>
    <w:rsid w:val="0020303D"/>
    <w:rsid w:val="0020690F"/>
    <w:rsid w:val="0024009D"/>
    <w:rsid w:val="00244E12"/>
    <w:rsid w:val="002A7EE1"/>
    <w:rsid w:val="002B4F53"/>
    <w:rsid w:val="002F2F52"/>
    <w:rsid w:val="002F6F62"/>
    <w:rsid w:val="002F7A50"/>
    <w:rsid w:val="003107AB"/>
    <w:rsid w:val="00322376"/>
    <w:rsid w:val="00325C0D"/>
    <w:rsid w:val="00376BF2"/>
    <w:rsid w:val="00384786"/>
    <w:rsid w:val="00387522"/>
    <w:rsid w:val="00400993"/>
    <w:rsid w:val="004257E9"/>
    <w:rsid w:val="00434B31"/>
    <w:rsid w:val="00454E73"/>
    <w:rsid w:val="004561A2"/>
    <w:rsid w:val="00456621"/>
    <w:rsid w:val="00462FE4"/>
    <w:rsid w:val="00466D2A"/>
    <w:rsid w:val="004A5835"/>
    <w:rsid w:val="004B2ED6"/>
    <w:rsid w:val="00562964"/>
    <w:rsid w:val="00563723"/>
    <w:rsid w:val="00566E14"/>
    <w:rsid w:val="005A63AB"/>
    <w:rsid w:val="005B6EB9"/>
    <w:rsid w:val="005E0709"/>
    <w:rsid w:val="006127CA"/>
    <w:rsid w:val="0062307C"/>
    <w:rsid w:val="00624525"/>
    <w:rsid w:val="006261C8"/>
    <w:rsid w:val="00630F20"/>
    <w:rsid w:val="006535E3"/>
    <w:rsid w:val="00677A19"/>
    <w:rsid w:val="006A3694"/>
    <w:rsid w:val="006D3883"/>
    <w:rsid w:val="00713E3E"/>
    <w:rsid w:val="007316D4"/>
    <w:rsid w:val="00731D9A"/>
    <w:rsid w:val="00743B64"/>
    <w:rsid w:val="0078774A"/>
    <w:rsid w:val="00792AB5"/>
    <w:rsid w:val="007D217F"/>
    <w:rsid w:val="007E5381"/>
    <w:rsid w:val="007F4EA5"/>
    <w:rsid w:val="008111ED"/>
    <w:rsid w:val="00812FBE"/>
    <w:rsid w:val="0083002A"/>
    <w:rsid w:val="008314F0"/>
    <w:rsid w:val="00846C1C"/>
    <w:rsid w:val="00850106"/>
    <w:rsid w:val="00853B96"/>
    <w:rsid w:val="008700A7"/>
    <w:rsid w:val="00883361"/>
    <w:rsid w:val="00891827"/>
    <w:rsid w:val="008A1A4E"/>
    <w:rsid w:val="008F51E0"/>
    <w:rsid w:val="0090081D"/>
    <w:rsid w:val="00913BC8"/>
    <w:rsid w:val="00965571"/>
    <w:rsid w:val="00975E8E"/>
    <w:rsid w:val="00987984"/>
    <w:rsid w:val="009A2EEC"/>
    <w:rsid w:val="009A66A4"/>
    <w:rsid w:val="009D054E"/>
    <w:rsid w:val="009D655E"/>
    <w:rsid w:val="00A26E52"/>
    <w:rsid w:val="00A459A6"/>
    <w:rsid w:val="00A6686B"/>
    <w:rsid w:val="00A753CA"/>
    <w:rsid w:val="00B0676C"/>
    <w:rsid w:val="00B409BD"/>
    <w:rsid w:val="00B57D40"/>
    <w:rsid w:val="00B6292E"/>
    <w:rsid w:val="00B90F96"/>
    <w:rsid w:val="00B92785"/>
    <w:rsid w:val="00BA52F4"/>
    <w:rsid w:val="00BA716E"/>
    <w:rsid w:val="00BB04CB"/>
    <w:rsid w:val="00BD633E"/>
    <w:rsid w:val="00C02BD7"/>
    <w:rsid w:val="00C10C72"/>
    <w:rsid w:val="00C62742"/>
    <w:rsid w:val="00C741DF"/>
    <w:rsid w:val="00C91443"/>
    <w:rsid w:val="00CD7BB7"/>
    <w:rsid w:val="00CF2EDB"/>
    <w:rsid w:val="00CF4590"/>
    <w:rsid w:val="00D22B96"/>
    <w:rsid w:val="00D328A7"/>
    <w:rsid w:val="00D910EA"/>
    <w:rsid w:val="00D95567"/>
    <w:rsid w:val="00DB36CA"/>
    <w:rsid w:val="00DB5C0F"/>
    <w:rsid w:val="00DD5315"/>
    <w:rsid w:val="00DD7670"/>
    <w:rsid w:val="00DF7642"/>
    <w:rsid w:val="00E02873"/>
    <w:rsid w:val="00E16E40"/>
    <w:rsid w:val="00E30A09"/>
    <w:rsid w:val="00E8333B"/>
    <w:rsid w:val="00E95812"/>
    <w:rsid w:val="00EC3FEA"/>
    <w:rsid w:val="00F00A95"/>
    <w:rsid w:val="00F01ACD"/>
    <w:rsid w:val="00F02EA5"/>
    <w:rsid w:val="00F73D5B"/>
    <w:rsid w:val="00F76947"/>
    <w:rsid w:val="00FB19FD"/>
    <w:rsid w:val="00FE7822"/>
    <w:rsid w:val="00FF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EB91"/>
  <w15:docId w15:val="{42A2CE23-0C36-4DA6-A6D5-BD9DBE83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B31"/>
  </w:style>
  <w:style w:type="paragraph" w:styleId="Nagwek2">
    <w:name w:val="heading 2"/>
    <w:basedOn w:val="Normalny"/>
    <w:link w:val="Nagwek2Znak"/>
    <w:uiPriority w:val="9"/>
    <w:unhideWhenUsed/>
    <w:qFormat/>
    <w:rsid w:val="001A5B79"/>
    <w:pPr>
      <w:widowControl w:val="0"/>
      <w:autoSpaceDE w:val="0"/>
      <w:autoSpaceDN w:val="0"/>
      <w:spacing w:before="17" w:after="0" w:line="240" w:lineRule="auto"/>
      <w:ind w:left="676"/>
      <w:outlineLvl w:val="1"/>
    </w:pPr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1A5B79"/>
    <w:pPr>
      <w:widowControl w:val="0"/>
      <w:autoSpaceDE w:val="0"/>
      <w:autoSpaceDN w:val="0"/>
      <w:spacing w:after="0" w:line="240" w:lineRule="auto"/>
      <w:ind w:left="926"/>
      <w:outlineLvl w:val="2"/>
    </w:pPr>
    <w:rPr>
      <w:rFonts w:ascii="Calibri" w:eastAsia="Calibri" w:hAnsi="Calibri" w:cs="Calibri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9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5315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A753CA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230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307C"/>
    <w:rPr>
      <w:rFonts w:ascii="Calibri" w:eastAsia="Calibri" w:hAnsi="Calibri" w:cs="Calibri"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A5B79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A5B79"/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A5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A5B79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A5B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5B79"/>
  </w:style>
  <w:style w:type="paragraph" w:styleId="NormalnyWeb">
    <w:name w:val="Normal (Web)"/>
    <w:basedOn w:val="Normalny"/>
    <w:rsid w:val="004B2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Palmira Ponceleusz-Kornafel</dc:creator>
  <cp:keywords/>
  <dc:description/>
  <cp:lastModifiedBy>Małgorzata Woźniak</cp:lastModifiedBy>
  <cp:revision>2</cp:revision>
  <cp:lastPrinted>2024-11-25T13:16:00Z</cp:lastPrinted>
  <dcterms:created xsi:type="dcterms:W3CDTF">2024-11-26T13:49:00Z</dcterms:created>
  <dcterms:modified xsi:type="dcterms:W3CDTF">2024-11-26T13:49:00Z</dcterms:modified>
</cp:coreProperties>
</file>